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F01E" w14:textId="77777777" w:rsidR="0069138F" w:rsidRDefault="0069138F" w:rsidP="0069138F">
      <w:pPr>
        <w:pStyle w:val="Default"/>
      </w:pPr>
    </w:p>
    <w:p w14:paraId="1810641A" w14:textId="77777777" w:rsidR="0069138F" w:rsidRDefault="0069138F" w:rsidP="0069138F">
      <w:pPr>
        <w:pStyle w:val="Default"/>
        <w:rPr>
          <w:sz w:val="44"/>
          <w:szCs w:val="44"/>
        </w:rPr>
      </w:pPr>
      <w:r>
        <w:t xml:space="preserve"> </w:t>
      </w:r>
      <w:r w:rsidRPr="0069138F">
        <w:rPr>
          <w:color w:val="1F497D" w:themeColor="text2"/>
          <w:sz w:val="44"/>
          <w:szCs w:val="44"/>
        </w:rPr>
        <w:t xml:space="preserve">HARLEY VILLAGE HALL – Hirers Instructions </w:t>
      </w:r>
    </w:p>
    <w:p w14:paraId="47DCEB92" w14:textId="77777777" w:rsidR="0069138F" w:rsidRDefault="0069138F" w:rsidP="0069138F">
      <w:pPr>
        <w:pStyle w:val="Default"/>
        <w:rPr>
          <w:rFonts w:cstheme="minorBidi"/>
          <w:color w:val="auto"/>
        </w:rPr>
      </w:pPr>
    </w:p>
    <w:p w14:paraId="01462DBD" w14:textId="77777777" w:rsidR="0069138F" w:rsidRDefault="0069138F" w:rsidP="0069138F">
      <w:pPr>
        <w:pStyle w:val="Default"/>
        <w:rPr>
          <w:rFonts w:cstheme="minorBidi"/>
          <w:color w:val="auto"/>
        </w:rPr>
      </w:pPr>
    </w:p>
    <w:p w14:paraId="7C555C23" w14:textId="77777777" w:rsidR="0069138F" w:rsidRDefault="0069138F" w:rsidP="0069138F">
      <w:pPr>
        <w:pStyle w:val="Default"/>
        <w:rPr>
          <w:rFonts w:ascii="Calibri" w:hAnsi="Calibri" w:cs="Calibri"/>
          <w:color w:val="auto"/>
          <w:sz w:val="36"/>
          <w:szCs w:val="36"/>
        </w:rPr>
      </w:pPr>
      <w:r>
        <w:rPr>
          <w:rFonts w:cstheme="minorBidi"/>
          <w:color w:val="auto"/>
        </w:rPr>
        <w:t xml:space="preserve"> </w:t>
      </w:r>
      <w:r w:rsidRPr="0069138F">
        <w:rPr>
          <w:rFonts w:ascii="Calibri" w:hAnsi="Calibri" w:cs="Calibri"/>
          <w:b/>
          <w:bCs/>
          <w:color w:val="1F497D" w:themeColor="text2"/>
          <w:sz w:val="36"/>
          <w:szCs w:val="36"/>
        </w:rPr>
        <w:t xml:space="preserve">Entry procedures </w:t>
      </w:r>
    </w:p>
    <w:p w14:paraId="71BC988F" w14:textId="77777777" w:rsidR="0069138F" w:rsidRDefault="0069138F" w:rsidP="0069138F">
      <w:pPr>
        <w:pStyle w:val="Default"/>
        <w:spacing w:after="171"/>
        <w:rPr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1. During the hours of darkness, it will be necessary to use a torch to light your way to unlock the main door. </w:t>
      </w:r>
    </w:p>
    <w:p w14:paraId="6B359644" w14:textId="65C7A640" w:rsidR="0069138F" w:rsidRDefault="0069138F" w:rsidP="0069138F">
      <w:pPr>
        <w:pStyle w:val="Default"/>
        <w:spacing w:after="171"/>
        <w:rPr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2. Control switches for electrics are found either side of the door as you enter.  (Down = ON; Up = OFF) </w:t>
      </w:r>
    </w:p>
    <w:p w14:paraId="01D29356" w14:textId="77777777" w:rsidR="0069138F" w:rsidRDefault="0069138F" w:rsidP="0069138F">
      <w:pPr>
        <w:pStyle w:val="Default"/>
        <w:rPr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3. Light switches are clearly marked. </w:t>
      </w:r>
    </w:p>
    <w:p w14:paraId="066AFBA0" w14:textId="77777777" w:rsidR="0069138F" w:rsidRDefault="0069138F" w:rsidP="0069138F">
      <w:pPr>
        <w:pStyle w:val="Default"/>
        <w:rPr>
          <w:color w:val="auto"/>
          <w:sz w:val="23"/>
          <w:szCs w:val="23"/>
        </w:rPr>
      </w:pPr>
    </w:p>
    <w:p w14:paraId="5143D123" w14:textId="77777777" w:rsidR="0069138F" w:rsidRPr="0069138F" w:rsidRDefault="0069138F" w:rsidP="0069138F">
      <w:pPr>
        <w:pStyle w:val="Default"/>
        <w:rPr>
          <w:rFonts w:ascii="Calibri" w:hAnsi="Calibri" w:cs="Calibri"/>
          <w:color w:val="1F497D" w:themeColor="text2"/>
          <w:sz w:val="36"/>
          <w:szCs w:val="36"/>
        </w:rPr>
      </w:pPr>
      <w:r w:rsidRPr="0069138F">
        <w:rPr>
          <w:rFonts w:ascii="Calibri" w:hAnsi="Calibri" w:cs="Calibri"/>
          <w:b/>
          <w:bCs/>
          <w:color w:val="1F497D" w:themeColor="text2"/>
          <w:sz w:val="36"/>
          <w:szCs w:val="36"/>
        </w:rPr>
        <w:t xml:space="preserve">After event checklist </w:t>
      </w:r>
    </w:p>
    <w:p w14:paraId="31BB1C66" w14:textId="1BAB314F" w:rsidR="0069138F" w:rsidRDefault="0069138F" w:rsidP="0069138F">
      <w:pPr>
        <w:pStyle w:val="Default"/>
        <w:spacing w:after="226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1. Food / drink to be cleaned off chairs and floors</w:t>
      </w:r>
      <w:r w:rsidR="00CB44D8">
        <w:rPr>
          <w:rFonts w:ascii="Calibri" w:hAnsi="Calibri" w:cs="Calibri"/>
          <w:color w:val="auto"/>
          <w:sz w:val="23"/>
          <w:szCs w:val="23"/>
        </w:rPr>
        <w:t>, tables wiped.</w:t>
      </w:r>
    </w:p>
    <w:p w14:paraId="723D46CC" w14:textId="5126086D" w:rsidR="0069138F" w:rsidRPr="00FD0963" w:rsidRDefault="0069138F" w:rsidP="0069138F">
      <w:pPr>
        <w:pStyle w:val="Default"/>
        <w:spacing w:after="226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2. Chairs to be stacked no more than </w:t>
      </w:r>
      <w:r w:rsidRPr="006C4777">
        <w:rPr>
          <w:rFonts w:ascii="Calibri" w:hAnsi="Calibri" w:cs="Calibri"/>
          <w:color w:val="auto"/>
          <w:sz w:val="23"/>
          <w:szCs w:val="23"/>
          <w:u w:val="single"/>
        </w:rPr>
        <w:t xml:space="preserve">5 high </w:t>
      </w:r>
      <w:r>
        <w:rPr>
          <w:rFonts w:ascii="Calibri" w:hAnsi="Calibri" w:cs="Calibri"/>
          <w:color w:val="auto"/>
          <w:sz w:val="23"/>
          <w:szCs w:val="23"/>
        </w:rPr>
        <w:t xml:space="preserve">and stored against the wall either side of the fireplace. </w:t>
      </w:r>
      <w:r w:rsidR="006C4777">
        <w:rPr>
          <w:rFonts w:ascii="Calibri" w:hAnsi="Calibri" w:cs="Calibri"/>
          <w:color w:val="auto"/>
          <w:sz w:val="23"/>
          <w:szCs w:val="23"/>
        </w:rPr>
        <w:t xml:space="preserve"> There will be 1 chair to place on its own next to fire extinguisher.    </w:t>
      </w:r>
    </w:p>
    <w:p w14:paraId="33D206D5" w14:textId="112C6255" w:rsidR="0069138F" w:rsidRDefault="0069138F" w:rsidP="00CB44D8">
      <w:pPr>
        <w:pStyle w:val="Default"/>
        <w:spacing w:after="226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3. </w:t>
      </w:r>
      <w:r w:rsidR="006C4777">
        <w:rPr>
          <w:rFonts w:ascii="Calibri" w:hAnsi="Calibri" w:cs="Calibri"/>
          <w:color w:val="auto"/>
          <w:sz w:val="23"/>
          <w:szCs w:val="23"/>
        </w:rPr>
        <w:t>Square tables</w:t>
      </w:r>
      <w:r>
        <w:rPr>
          <w:rFonts w:ascii="Calibri" w:hAnsi="Calibri" w:cs="Calibri"/>
          <w:color w:val="auto"/>
          <w:sz w:val="23"/>
          <w:szCs w:val="23"/>
        </w:rPr>
        <w:t xml:space="preserve"> to be </w:t>
      </w:r>
      <w:r w:rsidR="006C4777">
        <w:rPr>
          <w:rFonts w:ascii="Calibri" w:hAnsi="Calibri" w:cs="Calibri"/>
          <w:color w:val="auto"/>
          <w:sz w:val="23"/>
          <w:szCs w:val="23"/>
        </w:rPr>
        <w:t xml:space="preserve">stacked no more than </w:t>
      </w:r>
      <w:r w:rsidR="006C4777" w:rsidRPr="006C4777">
        <w:rPr>
          <w:rFonts w:ascii="Calibri" w:hAnsi="Calibri" w:cs="Calibri"/>
          <w:color w:val="auto"/>
          <w:sz w:val="23"/>
          <w:szCs w:val="23"/>
          <w:u w:val="single"/>
        </w:rPr>
        <w:t>6 high</w:t>
      </w:r>
      <w:r w:rsidR="006C4777">
        <w:rPr>
          <w:rFonts w:ascii="Calibri" w:hAnsi="Calibri" w:cs="Calibri"/>
          <w:color w:val="auto"/>
          <w:sz w:val="23"/>
          <w:szCs w:val="23"/>
        </w:rPr>
        <w:t xml:space="preserve"> in the </w:t>
      </w:r>
      <w:proofErr w:type="gramStart"/>
      <w:r w:rsidR="006C4777">
        <w:rPr>
          <w:rFonts w:ascii="Calibri" w:hAnsi="Calibri" w:cs="Calibri"/>
          <w:color w:val="auto"/>
          <w:sz w:val="23"/>
          <w:szCs w:val="23"/>
        </w:rPr>
        <w:t>store room</w:t>
      </w:r>
      <w:proofErr w:type="gramEnd"/>
      <w:r w:rsidR="00CB44D8">
        <w:rPr>
          <w:rFonts w:ascii="Calibri" w:hAnsi="Calibri" w:cs="Calibri"/>
          <w:color w:val="auto"/>
          <w:sz w:val="23"/>
          <w:szCs w:val="23"/>
        </w:rPr>
        <w:t xml:space="preserve">. Keeping Fire Exit clear of obstructions. </w:t>
      </w:r>
      <w:r w:rsidR="006C4777">
        <w:rPr>
          <w:rFonts w:ascii="Calibri" w:hAnsi="Calibri" w:cs="Calibri"/>
          <w:color w:val="auto"/>
          <w:sz w:val="23"/>
          <w:szCs w:val="23"/>
        </w:rPr>
        <w:t xml:space="preserve">  </w:t>
      </w:r>
      <w:r w:rsidR="00CB44D8">
        <w:rPr>
          <w:rFonts w:ascii="Calibri" w:hAnsi="Calibri" w:cs="Calibri"/>
          <w:color w:val="auto"/>
          <w:sz w:val="23"/>
          <w:szCs w:val="23"/>
        </w:rPr>
        <w:t xml:space="preserve">Stack 6 </w:t>
      </w:r>
      <w:r w:rsidR="006C4777">
        <w:rPr>
          <w:rFonts w:ascii="Calibri" w:hAnsi="Calibri" w:cs="Calibri"/>
          <w:color w:val="auto"/>
          <w:sz w:val="23"/>
          <w:szCs w:val="23"/>
        </w:rPr>
        <w:t>table</w:t>
      </w:r>
      <w:r w:rsidR="00CB44D8">
        <w:rPr>
          <w:rFonts w:ascii="Calibri" w:hAnsi="Calibri" w:cs="Calibri"/>
          <w:color w:val="auto"/>
          <w:sz w:val="23"/>
          <w:szCs w:val="23"/>
        </w:rPr>
        <w:t xml:space="preserve">s next to courtyard door + 1 </w:t>
      </w:r>
      <w:proofErr w:type="spellStart"/>
      <w:r w:rsidR="00CB44D8">
        <w:rPr>
          <w:rFonts w:ascii="Calibri" w:hAnsi="Calibri" w:cs="Calibri"/>
          <w:color w:val="auto"/>
          <w:sz w:val="23"/>
          <w:szCs w:val="23"/>
        </w:rPr>
        <w:t>stand alone</w:t>
      </w:r>
      <w:proofErr w:type="spellEnd"/>
      <w:r w:rsidR="00CB44D8">
        <w:rPr>
          <w:rFonts w:ascii="Calibri" w:hAnsi="Calibri" w:cs="Calibri"/>
          <w:color w:val="auto"/>
          <w:sz w:val="23"/>
          <w:szCs w:val="23"/>
        </w:rPr>
        <w:t xml:space="preserve">        table.</w:t>
      </w:r>
    </w:p>
    <w:p w14:paraId="1B5CE3A3" w14:textId="77777777" w:rsidR="0069138F" w:rsidRDefault="0069138F" w:rsidP="0069138F">
      <w:pPr>
        <w:pStyle w:val="Default"/>
        <w:spacing w:after="226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4. All floors to be swept, vacuumed, and/or mopped as appropriate. </w:t>
      </w:r>
    </w:p>
    <w:p w14:paraId="559597EA" w14:textId="77777777" w:rsidR="0069138F" w:rsidRDefault="0069138F" w:rsidP="0069138F">
      <w:pPr>
        <w:pStyle w:val="Default"/>
        <w:spacing w:after="226"/>
        <w:rPr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5. </w:t>
      </w:r>
      <w:r w:rsidRPr="004930C1">
        <w:rPr>
          <w:rFonts w:ascii="Calibri" w:hAnsi="Calibri" w:cs="Calibri"/>
          <w:color w:val="auto"/>
          <w:sz w:val="23"/>
          <w:szCs w:val="23"/>
          <w:u w:val="single"/>
        </w:rPr>
        <w:t xml:space="preserve">Toilets to be thoroughly cleaned (incl. rim &amp; seat) </w:t>
      </w:r>
      <w:r>
        <w:rPr>
          <w:rFonts w:ascii="Calibri" w:hAnsi="Calibri" w:cs="Calibri"/>
          <w:color w:val="auto"/>
          <w:sz w:val="23"/>
          <w:szCs w:val="23"/>
        </w:rPr>
        <w:t xml:space="preserve">and sink / wash basin taps to be cleaned and turned off. </w:t>
      </w:r>
    </w:p>
    <w:p w14:paraId="66F1D295" w14:textId="77777777" w:rsidR="0069138F" w:rsidRDefault="0069138F" w:rsidP="0069138F">
      <w:pPr>
        <w:pStyle w:val="Default"/>
        <w:spacing w:after="226"/>
        <w:rPr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6. Heating and lights to be switched off in the main hall. </w:t>
      </w:r>
    </w:p>
    <w:p w14:paraId="66289184" w14:textId="77777777" w:rsidR="0069138F" w:rsidRDefault="0069138F" w:rsidP="0069138F">
      <w:pPr>
        <w:pStyle w:val="Default"/>
        <w:spacing w:after="226"/>
        <w:rPr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7. Water Heater in the kitchen to be switched off. </w:t>
      </w:r>
    </w:p>
    <w:p w14:paraId="3D636AAA" w14:textId="77777777" w:rsidR="0069138F" w:rsidRDefault="0069138F" w:rsidP="0069138F">
      <w:pPr>
        <w:pStyle w:val="Default"/>
        <w:spacing w:after="226"/>
        <w:rPr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8. All bins to be emptied and rubbish to be taken away. </w:t>
      </w:r>
    </w:p>
    <w:p w14:paraId="29FFE34F" w14:textId="77777777" w:rsidR="0069138F" w:rsidRDefault="0069138F" w:rsidP="0069138F">
      <w:pPr>
        <w:pStyle w:val="Default"/>
        <w:spacing w:after="226"/>
        <w:rPr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9. Ensure the windows in the ladies’ toilet and the kitchen are closed and secured. </w:t>
      </w:r>
    </w:p>
    <w:p w14:paraId="58C02896" w14:textId="77777777" w:rsidR="0069138F" w:rsidRDefault="0069138F" w:rsidP="0069138F">
      <w:pPr>
        <w:pStyle w:val="Default"/>
        <w:spacing w:after="226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10. Exterior doors to be closed and secured. </w:t>
      </w:r>
    </w:p>
    <w:p w14:paraId="5EE1E8FE" w14:textId="77777777" w:rsidR="0069138F" w:rsidRDefault="0069138F" w:rsidP="0069138F">
      <w:pPr>
        <w:pStyle w:val="Default"/>
        <w:rPr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11. Breakages / Damage to be notified to the Booking Secretary (There is a breakages box in the kitchen for donations for small breakages) </w:t>
      </w:r>
    </w:p>
    <w:p w14:paraId="1BB444B2" w14:textId="77777777" w:rsidR="0069138F" w:rsidRDefault="0069138F" w:rsidP="0069138F">
      <w:pPr>
        <w:pStyle w:val="Default"/>
        <w:rPr>
          <w:color w:val="auto"/>
          <w:sz w:val="23"/>
          <w:szCs w:val="23"/>
        </w:rPr>
      </w:pPr>
    </w:p>
    <w:p w14:paraId="6DBC3422" w14:textId="77777777" w:rsidR="0069138F" w:rsidRPr="0069138F" w:rsidRDefault="0069138F" w:rsidP="0069138F">
      <w:pPr>
        <w:pStyle w:val="Default"/>
        <w:rPr>
          <w:rFonts w:ascii="Calibri" w:hAnsi="Calibri" w:cs="Calibri"/>
          <w:color w:val="1F497D" w:themeColor="text2"/>
          <w:sz w:val="36"/>
          <w:szCs w:val="36"/>
        </w:rPr>
      </w:pPr>
      <w:r w:rsidRPr="0069138F">
        <w:rPr>
          <w:rFonts w:ascii="Calibri" w:hAnsi="Calibri" w:cs="Calibri"/>
          <w:b/>
          <w:bCs/>
          <w:color w:val="1F497D" w:themeColor="text2"/>
          <w:sz w:val="36"/>
          <w:szCs w:val="36"/>
        </w:rPr>
        <w:t xml:space="preserve">Exit procedures </w:t>
      </w:r>
    </w:p>
    <w:p w14:paraId="6828E387" w14:textId="77777777" w:rsidR="0069138F" w:rsidRDefault="0069138F" w:rsidP="0069138F">
      <w:pPr>
        <w:pStyle w:val="Default"/>
        <w:spacing w:after="169"/>
        <w:rPr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1. Ensure that instructions are followed as directed on the After Event Checklist as above. </w:t>
      </w:r>
    </w:p>
    <w:p w14:paraId="03AD9088" w14:textId="27AA8E67" w:rsidR="0069138F" w:rsidRDefault="0069138F" w:rsidP="0069138F">
      <w:pPr>
        <w:pStyle w:val="Default"/>
        <w:spacing w:after="169"/>
        <w:rPr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2. At night press the ‘Timer for Leaving’ rocker switch</w:t>
      </w:r>
      <w:r w:rsidR="00FD0963">
        <w:rPr>
          <w:rFonts w:ascii="Calibri" w:hAnsi="Calibri" w:cs="Calibri"/>
          <w:color w:val="auto"/>
          <w:sz w:val="23"/>
          <w:szCs w:val="23"/>
        </w:rPr>
        <w:t xml:space="preserve">, then switch off all lights (up) </w:t>
      </w:r>
      <w:r>
        <w:rPr>
          <w:rFonts w:ascii="Calibri" w:hAnsi="Calibri" w:cs="Calibri"/>
          <w:color w:val="auto"/>
          <w:sz w:val="23"/>
          <w:szCs w:val="23"/>
        </w:rPr>
        <w:t xml:space="preserve">situated to the right of the front door. This will ensure that the pathway and carpark remain illuminated for about 15 minutes. </w:t>
      </w:r>
    </w:p>
    <w:p w14:paraId="348E66C2" w14:textId="24D4A94F" w:rsidR="0069138F" w:rsidRDefault="0069138F" w:rsidP="0069138F">
      <w:pPr>
        <w:pStyle w:val="Default"/>
        <w:spacing w:after="169"/>
        <w:rPr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3. </w:t>
      </w:r>
      <w:r w:rsidR="004930C1">
        <w:rPr>
          <w:rFonts w:ascii="Calibri" w:hAnsi="Calibri" w:cs="Calibri"/>
          <w:color w:val="auto"/>
          <w:sz w:val="23"/>
          <w:szCs w:val="23"/>
        </w:rPr>
        <w:t>S</w:t>
      </w:r>
      <w:r>
        <w:rPr>
          <w:rFonts w:ascii="Calibri" w:hAnsi="Calibri" w:cs="Calibri"/>
          <w:color w:val="auto"/>
          <w:sz w:val="23"/>
          <w:szCs w:val="23"/>
        </w:rPr>
        <w:t xml:space="preserve">witch off (up) the control switches either side of the front door. Note that the toilet lights are on a timer and may not go off at this time. </w:t>
      </w:r>
    </w:p>
    <w:p w14:paraId="5608E08A" w14:textId="77777777" w:rsidR="0069138F" w:rsidRDefault="0069138F" w:rsidP="0069138F">
      <w:pPr>
        <w:pStyle w:val="Default"/>
        <w:spacing w:after="169"/>
        <w:rPr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4. Exit and lock the front door. </w:t>
      </w:r>
    </w:p>
    <w:p w14:paraId="2D9AF396" w14:textId="77777777" w:rsidR="0069138F" w:rsidRDefault="0069138F" w:rsidP="0069138F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5. Hall key to be returned promptly, as arranged. </w:t>
      </w:r>
    </w:p>
    <w:p w14:paraId="2C7F9916" w14:textId="77777777" w:rsidR="0069138F" w:rsidRDefault="0069138F" w:rsidP="0069138F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14:paraId="3620A16E" w14:textId="77777777" w:rsidR="0069138F" w:rsidRDefault="0069138F" w:rsidP="0069138F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14:paraId="1CDDDAE5" w14:textId="77777777" w:rsidR="0069138F" w:rsidRPr="0069138F" w:rsidRDefault="0069138F" w:rsidP="0069138F">
      <w:pPr>
        <w:pStyle w:val="Default"/>
        <w:rPr>
          <w:color w:val="1F497D" w:themeColor="text2"/>
          <w:sz w:val="16"/>
          <w:szCs w:val="16"/>
        </w:rPr>
      </w:pPr>
      <w:r w:rsidRPr="0069138F">
        <w:rPr>
          <w:rFonts w:cstheme="minorBidi"/>
          <w:color w:val="1F497D" w:themeColor="text2"/>
          <w:sz w:val="32"/>
          <w:szCs w:val="32"/>
        </w:rPr>
        <w:t xml:space="preserve">Thank you for your co-operation </w:t>
      </w:r>
    </w:p>
    <w:p w14:paraId="0623462E" w14:textId="77777777" w:rsidR="0069138F" w:rsidRDefault="0069138F" w:rsidP="0069138F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14:paraId="12481507" w14:textId="77777777" w:rsidR="0069138F" w:rsidRDefault="0069138F" w:rsidP="0069138F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14:paraId="725B5780" w14:textId="4B32DDE1" w:rsidR="0069138F" w:rsidRDefault="0069138F" w:rsidP="0069138F">
      <w:pPr>
        <w:pStyle w:val="Default"/>
        <w:jc w:val="righ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16"/>
          <w:szCs w:val="16"/>
        </w:rPr>
        <w:t>V</w:t>
      </w:r>
      <w:r w:rsidR="00CB44D8">
        <w:rPr>
          <w:rFonts w:ascii="Calibri" w:hAnsi="Calibri" w:cs="Calibri"/>
          <w:color w:val="auto"/>
          <w:sz w:val="16"/>
          <w:szCs w:val="16"/>
        </w:rPr>
        <w:t>4 – 14/6/26</w:t>
      </w:r>
    </w:p>
    <w:p w14:paraId="3538BEEA" w14:textId="77777777" w:rsidR="00D80346" w:rsidRDefault="00D80346"/>
    <w:sectPr w:rsidR="00D80346" w:rsidSect="00831F1F">
      <w:pgSz w:w="11906" w:h="17338"/>
      <w:pgMar w:top="1183" w:right="378" w:bottom="649" w:left="4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38F"/>
    <w:rsid w:val="00104688"/>
    <w:rsid w:val="002F6FBB"/>
    <w:rsid w:val="00421FB2"/>
    <w:rsid w:val="004930C1"/>
    <w:rsid w:val="004964BD"/>
    <w:rsid w:val="004A52D7"/>
    <w:rsid w:val="00563879"/>
    <w:rsid w:val="00651E24"/>
    <w:rsid w:val="0069138F"/>
    <w:rsid w:val="006C4777"/>
    <w:rsid w:val="00A841DF"/>
    <w:rsid w:val="00B64CDA"/>
    <w:rsid w:val="00CB44D8"/>
    <w:rsid w:val="00D80346"/>
    <w:rsid w:val="00F20AD4"/>
    <w:rsid w:val="00FD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B91B8"/>
  <w15:docId w15:val="{03629600-9651-4571-94CB-59E91D64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51E2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Default">
    <w:name w:val="Default"/>
    <w:rsid w:val="0069138F"/>
    <w:pPr>
      <w:autoSpaceDE w:val="0"/>
      <w:autoSpaceDN w:val="0"/>
      <w:adjustRightInd w:val="0"/>
      <w:spacing w:after="0" w:line="240" w:lineRule="auto"/>
    </w:pPr>
    <w:rPr>
      <w:rFonts w:ascii="Algerian" w:hAnsi="Algerian" w:cs="Alger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VictoriaT</dc:creator>
  <cp:lastModifiedBy>Victoria Todd</cp:lastModifiedBy>
  <cp:revision>2</cp:revision>
  <cp:lastPrinted>2026-06-14T09:19:00Z</cp:lastPrinted>
  <dcterms:created xsi:type="dcterms:W3CDTF">2026-06-14T09:20:00Z</dcterms:created>
  <dcterms:modified xsi:type="dcterms:W3CDTF">2026-06-14T09:20:00Z</dcterms:modified>
</cp:coreProperties>
</file>